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附件五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</w:t>
      </w:r>
      <w:r>
        <w:rPr>
          <w:rFonts w:ascii="黑体" w:hAnsi="黑体" w:eastAsia="黑体" w:cs="黑体"/>
          <w:kern w:val="0"/>
          <w:sz w:val="44"/>
          <w:szCs w:val="44"/>
        </w:rPr>
        <w:t>4</w:t>
      </w:r>
      <w:r>
        <w:rPr>
          <w:rFonts w:hint="eastAsia" w:ascii="黑体" w:hAnsi="黑体" w:eastAsia="黑体" w:cs="黑体"/>
          <w:kern w:val="0"/>
          <w:sz w:val="44"/>
          <w:szCs w:val="44"/>
        </w:rPr>
        <w:t>年北京二中通州校区初升高科技特长生测试内容及评分表</w:t>
      </w: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一、考核形式：笔试+动手操作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二、考核内容：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（一）机器人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1.笔答部分：科学常识、机械结构原理、程序原理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2.面试与实操：结构搭建、讲解。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（二）航模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1.笔试部分：航模基础知识、科学素养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2.面试与实操：航模现场制作、讲解、试飞。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（三）天文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1.笔试部分：天文基础知识、科学素养和科普阅读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2.面试与实操：（1）介绍自己天文方面的学习经历</w:t>
      </w:r>
    </w:p>
    <w:p>
      <w:pPr>
        <w:widowControl/>
        <w:spacing w:line="560" w:lineRule="exact"/>
        <w:ind w:firstLine="2880" w:firstLineChars="9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（2）限定时间现场组装一套望远镜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MWY0OGNjOTQ2ZDJjNzllM2FjZWQ2YTlhM2I2MzUifQ=="/>
  </w:docVars>
  <w:rsids>
    <w:rsidRoot w:val="00000000"/>
    <w:rsid w:val="229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2024-04-25T03:44:54Z</dcterms:created>
  <dc:creator>Administrator</dc:creator>
  <cp:lastModifiedBy>新华18518730226</cp:lastModifiedBy>
  <dcterms:modified xsi:type="dcterms:W3CDTF">2024-04-25T03:45:06Z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234E3509501843EAABC4974ECC9687B4_12</vt:lpwstr>
  </property>
</Properties>
</file>